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48CB" w14:paraId="3D6E90D7" w14:textId="77777777" w:rsidTr="00EB48CB">
        <w:trPr>
          <w:trHeight w:val="530"/>
        </w:trPr>
        <w:tc>
          <w:tcPr>
            <w:tcW w:w="4675" w:type="dxa"/>
          </w:tcPr>
          <w:p w14:paraId="2A180E07" w14:textId="77777777" w:rsidR="00EB48CB" w:rsidRPr="00EB48CB" w:rsidRDefault="00EB48CB" w:rsidP="00EB48CB">
            <w:pPr>
              <w:rPr>
                <w:rFonts w:ascii="Bookman Old Style" w:hAnsi="Bookman Old Style"/>
                <w:b/>
              </w:rPr>
            </w:pPr>
            <w:r w:rsidRPr="00EB48CB">
              <w:rPr>
                <w:rFonts w:ascii="Bookman Old Style" w:hAnsi="Bookman Old Style"/>
                <w:b/>
              </w:rPr>
              <w:t>Bias/Hate Incidents 2022 (Jan-Aug)</w:t>
            </w:r>
            <w:r>
              <w:rPr>
                <w:rFonts w:ascii="Bookman Old Style" w:hAnsi="Bookman Old Style"/>
                <w:b/>
              </w:rPr>
              <w:br/>
              <w:t>Anti-</w:t>
            </w:r>
          </w:p>
        </w:tc>
        <w:tc>
          <w:tcPr>
            <w:tcW w:w="4675" w:type="dxa"/>
          </w:tcPr>
          <w:p w14:paraId="77DEE7C6" w14:textId="77777777" w:rsidR="00EB48CB" w:rsidRPr="00EB48CB" w:rsidRDefault="00EB48CB" w:rsidP="00EB48CB">
            <w:pPr>
              <w:jc w:val="center"/>
              <w:rPr>
                <w:rFonts w:ascii="Bookman Old Style" w:hAnsi="Bookman Old Style"/>
                <w:b/>
              </w:rPr>
            </w:pPr>
            <w:r w:rsidRPr="00EB48CB">
              <w:rPr>
                <w:rFonts w:ascii="Bookman Old Style" w:hAnsi="Bookman Old Style"/>
                <w:b/>
              </w:rPr>
              <w:t>Number</w:t>
            </w:r>
          </w:p>
        </w:tc>
      </w:tr>
      <w:tr w:rsidR="00EB48CB" w14:paraId="71AAD81F" w14:textId="77777777" w:rsidTr="00EB48CB">
        <w:tc>
          <w:tcPr>
            <w:tcW w:w="4675" w:type="dxa"/>
          </w:tcPr>
          <w:p w14:paraId="55B74FF6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Semitic</w:t>
            </w:r>
          </w:p>
        </w:tc>
        <w:tc>
          <w:tcPr>
            <w:tcW w:w="4675" w:type="dxa"/>
          </w:tcPr>
          <w:p w14:paraId="7483719F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</w:tr>
      <w:tr w:rsidR="00EB48CB" w14:paraId="76F5EA42" w14:textId="77777777" w:rsidTr="00EB48CB">
        <w:tc>
          <w:tcPr>
            <w:tcW w:w="4675" w:type="dxa"/>
          </w:tcPr>
          <w:p w14:paraId="423204BD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Black</w:t>
            </w:r>
          </w:p>
        </w:tc>
        <w:tc>
          <w:tcPr>
            <w:tcW w:w="4675" w:type="dxa"/>
          </w:tcPr>
          <w:p w14:paraId="13EC9AA8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EB48CB" w14:paraId="64181849" w14:textId="77777777" w:rsidTr="00EB48CB">
        <w:tc>
          <w:tcPr>
            <w:tcW w:w="4675" w:type="dxa"/>
          </w:tcPr>
          <w:p w14:paraId="5328CDE7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Power – stickers – banners - signs</w:t>
            </w:r>
          </w:p>
        </w:tc>
        <w:tc>
          <w:tcPr>
            <w:tcW w:w="4675" w:type="dxa"/>
          </w:tcPr>
          <w:p w14:paraId="5F6FEE5C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EB48CB" w14:paraId="69BAFF45" w14:textId="77777777" w:rsidTr="00EB48CB">
        <w:tc>
          <w:tcPr>
            <w:tcW w:w="4675" w:type="dxa"/>
          </w:tcPr>
          <w:p w14:paraId="0B6892B2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LBGTQ</w:t>
            </w:r>
          </w:p>
        </w:tc>
        <w:tc>
          <w:tcPr>
            <w:tcW w:w="4675" w:type="dxa"/>
          </w:tcPr>
          <w:p w14:paraId="45D078E7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EB48CB" w14:paraId="4A752DC8" w14:textId="77777777" w:rsidTr="00EB48CB">
        <w:tc>
          <w:tcPr>
            <w:tcW w:w="4675" w:type="dxa"/>
          </w:tcPr>
          <w:p w14:paraId="45DFF39A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Asian</w:t>
            </w:r>
          </w:p>
        </w:tc>
        <w:tc>
          <w:tcPr>
            <w:tcW w:w="4675" w:type="dxa"/>
          </w:tcPr>
          <w:p w14:paraId="3B912640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EB48CB" w14:paraId="7DDA1035" w14:textId="77777777" w:rsidTr="00EB48CB">
        <w:tc>
          <w:tcPr>
            <w:tcW w:w="4675" w:type="dxa"/>
          </w:tcPr>
          <w:p w14:paraId="0C6A24E8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Indian</w:t>
            </w:r>
          </w:p>
        </w:tc>
        <w:tc>
          <w:tcPr>
            <w:tcW w:w="4675" w:type="dxa"/>
          </w:tcPr>
          <w:p w14:paraId="5F168430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EB48CB" w14:paraId="3FC27DD0" w14:textId="77777777" w:rsidTr="00EB48CB">
        <w:tc>
          <w:tcPr>
            <w:tcW w:w="4675" w:type="dxa"/>
          </w:tcPr>
          <w:p w14:paraId="31ACBB3D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Hispanic</w:t>
            </w:r>
          </w:p>
        </w:tc>
        <w:tc>
          <w:tcPr>
            <w:tcW w:w="4675" w:type="dxa"/>
          </w:tcPr>
          <w:p w14:paraId="4A97E1E9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EB48CB" w14:paraId="71BB4915" w14:textId="77777777" w:rsidTr="00EB48CB">
        <w:tc>
          <w:tcPr>
            <w:tcW w:w="4675" w:type="dxa"/>
          </w:tcPr>
          <w:p w14:paraId="23616A0F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</w:t>
            </w:r>
          </w:p>
        </w:tc>
        <w:tc>
          <w:tcPr>
            <w:tcW w:w="4675" w:type="dxa"/>
          </w:tcPr>
          <w:p w14:paraId="6B2E7E97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EB48CB" w14:paraId="63C2EF8C" w14:textId="77777777" w:rsidTr="00EB48CB">
        <w:tc>
          <w:tcPr>
            <w:tcW w:w="4675" w:type="dxa"/>
          </w:tcPr>
          <w:p w14:paraId="38EFAFED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Foreign</w:t>
            </w:r>
          </w:p>
        </w:tc>
        <w:tc>
          <w:tcPr>
            <w:tcW w:w="4675" w:type="dxa"/>
          </w:tcPr>
          <w:p w14:paraId="5E3CF654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EB48CB" w14:paraId="08422535" w14:textId="77777777" w:rsidTr="00EB48CB">
        <w:tc>
          <w:tcPr>
            <w:tcW w:w="4675" w:type="dxa"/>
          </w:tcPr>
          <w:p w14:paraId="486CB170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Vaccine</w:t>
            </w:r>
          </w:p>
        </w:tc>
        <w:tc>
          <w:tcPr>
            <w:tcW w:w="4675" w:type="dxa"/>
          </w:tcPr>
          <w:p w14:paraId="0CDFFEE4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EB48CB" w14:paraId="67B2A3A1" w14:textId="77777777" w:rsidTr="00EB48CB">
        <w:tc>
          <w:tcPr>
            <w:tcW w:w="4675" w:type="dxa"/>
          </w:tcPr>
          <w:p w14:paraId="6C9A1474" w14:textId="77777777" w:rsid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Police</w:t>
            </w:r>
          </w:p>
        </w:tc>
        <w:tc>
          <w:tcPr>
            <w:tcW w:w="4675" w:type="dxa"/>
          </w:tcPr>
          <w:p w14:paraId="6E0F9ACD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EB48CB" w14:paraId="72D9AFCF" w14:textId="77777777" w:rsidTr="00EB48CB">
        <w:trPr>
          <w:trHeight w:val="368"/>
        </w:trPr>
        <w:tc>
          <w:tcPr>
            <w:tcW w:w="4675" w:type="dxa"/>
          </w:tcPr>
          <w:p w14:paraId="4B3C4CC0" w14:textId="77777777" w:rsidR="00EB48CB" w:rsidRPr="00EB48CB" w:rsidRDefault="00EB48CB" w:rsidP="00EB48CB">
            <w:pPr>
              <w:rPr>
                <w:rFonts w:ascii="Bookman Old Style" w:hAnsi="Bookman Old Style"/>
                <w:b/>
                <w:highlight w:val="yellow"/>
              </w:rPr>
            </w:pPr>
            <w:r w:rsidRPr="00EB48CB">
              <w:rPr>
                <w:rFonts w:ascii="Bookman Old Style" w:hAnsi="Bookman Old Style"/>
                <w:b/>
                <w:highlight w:val="yellow"/>
              </w:rPr>
              <w:t>Bias &amp; Hate Incidents Total</w:t>
            </w:r>
          </w:p>
        </w:tc>
        <w:tc>
          <w:tcPr>
            <w:tcW w:w="4675" w:type="dxa"/>
          </w:tcPr>
          <w:p w14:paraId="635945DA" w14:textId="77777777" w:rsidR="00EB48CB" w:rsidRPr="00EB48CB" w:rsidRDefault="00EB48CB" w:rsidP="00EB48CB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EB48CB">
              <w:rPr>
                <w:rFonts w:ascii="Bookman Old Style" w:hAnsi="Bookman Old Style"/>
                <w:b/>
                <w:highlight w:val="yellow"/>
              </w:rPr>
              <w:t>53</w:t>
            </w:r>
          </w:p>
        </w:tc>
      </w:tr>
      <w:tr w:rsidR="00EB48CB" w14:paraId="15A0B746" w14:textId="77777777" w:rsidTr="00EB48CB">
        <w:trPr>
          <w:trHeight w:val="368"/>
        </w:trPr>
        <w:tc>
          <w:tcPr>
            <w:tcW w:w="4675" w:type="dxa"/>
          </w:tcPr>
          <w:p w14:paraId="243A7C75" w14:textId="77777777" w:rsidR="00EB48CB" w:rsidRP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4675" w:type="dxa"/>
          </w:tcPr>
          <w:p w14:paraId="72C5497A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</w:tr>
      <w:tr w:rsidR="00EB48CB" w14:paraId="1957B6C8" w14:textId="77777777" w:rsidTr="00EB48CB">
        <w:trPr>
          <w:trHeight w:val="368"/>
        </w:trPr>
        <w:tc>
          <w:tcPr>
            <w:tcW w:w="4675" w:type="dxa"/>
          </w:tcPr>
          <w:p w14:paraId="51A3A5E9" w14:textId="77777777" w:rsidR="00EB48CB" w:rsidRP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2020</w:t>
            </w:r>
          </w:p>
        </w:tc>
        <w:tc>
          <w:tcPr>
            <w:tcW w:w="4675" w:type="dxa"/>
          </w:tcPr>
          <w:p w14:paraId="0E20BF4D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</w:tr>
      <w:tr w:rsidR="00EB48CB" w14:paraId="43DB9245" w14:textId="77777777" w:rsidTr="00EB48CB">
        <w:trPr>
          <w:trHeight w:val="368"/>
        </w:trPr>
        <w:tc>
          <w:tcPr>
            <w:tcW w:w="4675" w:type="dxa"/>
          </w:tcPr>
          <w:p w14:paraId="550BC6E9" w14:textId="77777777" w:rsidR="00EB48CB" w:rsidRP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2019</w:t>
            </w:r>
          </w:p>
        </w:tc>
        <w:tc>
          <w:tcPr>
            <w:tcW w:w="4675" w:type="dxa"/>
          </w:tcPr>
          <w:p w14:paraId="3FDAB196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</w:tr>
      <w:tr w:rsidR="00EB48CB" w14:paraId="1DA5D182" w14:textId="77777777" w:rsidTr="00EB48CB">
        <w:trPr>
          <w:trHeight w:val="368"/>
        </w:trPr>
        <w:tc>
          <w:tcPr>
            <w:tcW w:w="4675" w:type="dxa"/>
          </w:tcPr>
          <w:p w14:paraId="5987458B" w14:textId="77777777" w:rsidR="00EB48CB" w:rsidRPr="00EB48CB" w:rsidRDefault="00EB48CB" w:rsidP="00EB48C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2018</w:t>
            </w:r>
          </w:p>
        </w:tc>
        <w:tc>
          <w:tcPr>
            <w:tcW w:w="4675" w:type="dxa"/>
          </w:tcPr>
          <w:p w14:paraId="3583D597" w14:textId="77777777" w:rsidR="00EB48CB" w:rsidRDefault="00EB48CB" w:rsidP="00EB48C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</w:tbl>
    <w:p w14:paraId="7D631EEC" w14:textId="77777777" w:rsidR="000D77A5" w:rsidRDefault="000D77A5">
      <w:pPr>
        <w:rPr>
          <w:rFonts w:ascii="Bookman Old Style" w:hAnsi="Bookman Old Style"/>
        </w:rPr>
      </w:pPr>
    </w:p>
    <w:p w14:paraId="5EA63480" w14:textId="77777777" w:rsidR="00EB48CB" w:rsidRDefault="00EB48CB">
      <w:pPr>
        <w:rPr>
          <w:rFonts w:ascii="Bookman Old Style" w:hAnsi="Bookman Old Style"/>
        </w:rPr>
      </w:pPr>
    </w:p>
    <w:p w14:paraId="2938FA94" w14:textId="77777777" w:rsidR="00EB48CB" w:rsidRDefault="00EB48CB">
      <w:pPr>
        <w:rPr>
          <w:rFonts w:ascii="Bookman Old Style" w:hAnsi="Bookman Old Style"/>
        </w:rPr>
      </w:pPr>
    </w:p>
    <w:p w14:paraId="09F1BEB6" w14:textId="77777777" w:rsidR="00EB48CB" w:rsidRDefault="00EB48CB">
      <w:pPr>
        <w:rPr>
          <w:rFonts w:ascii="Bookman Old Style" w:hAnsi="Bookman Old Style"/>
        </w:rPr>
      </w:pPr>
    </w:p>
    <w:p w14:paraId="1A2DEF69" w14:textId="77777777" w:rsidR="00EB48CB" w:rsidRPr="00EB48CB" w:rsidRDefault="00EB48CB" w:rsidP="00EB48CB">
      <w:pPr>
        <w:rPr>
          <w:rFonts w:ascii="Bookman Old Style" w:hAnsi="Bookman Old Style"/>
        </w:rPr>
      </w:pPr>
      <w:r w:rsidRPr="00EB48CB">
        <w:rPr>
          <w:rFonts w:ascii="Bookman Old Style" w:hAnsi="Bookman Old Style"/>
        </w:rPr>
        <w:t> </w:t>
      </w:r>
    </w:p>
    <w:p w14:paraId="6F4657D3" w14:textId="77777777" w:rsidR="00EB48CB" w:rsidRPr="00EB48CB" w:rsidRDefault="00EB48CB">
      <w:pPr>
        <w:rPr>
          <w:rFonts w:ascii="Bookman Old Style" w:hAnsi="Bookman Old Style"/>
        </w:rPr>
      </w:pPr>
    </w:p>
    <w:sectPr w:rsidR="00EB48CB" w:rsidRPr="00EB48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16D3" w14:textId="77777777" w:rsidR="00DB23E8" w:rsidRDefault="00DB23E8" w:rsidP="00EB48CB">
      <w:pPr>
        <w:spacing w:after="0" w:line="240" w:lineRule="auto"/>
      </w:pPr>
      <w:r>
        <w:separator/>
      </w:r>
    </w:p>
  </w:endnote>
  <w:endnote w:type="continuationSeparator" w:id="0">
    <w:p w14:paraId="391DF8F7" w14:textId="77777777" w:rsidR="00DB23E8" w:rsidRDefault="00DB23E8" w:rsidP="00E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1AD5" w14:textId="77777777" w:rsidR="00DB23E8" w:rsidRDefault="00DB23E8" w:rsidP="00EB48CB">
      <w:pPr>
        <w:spacing w:after="0" w:line="240" w:lineRule="auto"/>
      </w:pPr>
      <w:r>
        <w:separator/>
      </w:r>
    </w:p>
  </w:footnote>
  <w:footnote w:type="continuationSeparator" w:id="0">
    <w:p w14:paraId="69054A08" w14:textId="77777777" w:rsidR="00DB23E8" w:rsidRDefault="00DB23E8" w:rsidP="00E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BBEE" w14:textId="77777777" w:rsidR="00EB48CB" w:rsidRPr="00EB48CB" w:rsidRDefault="00EB48CB">
    <w:pPr>
      <w:pStyle w:val="Header"/>
      <w:rPr>
        <w:rFonts w:ascii="Bookman Old Style" w:hAnsi="Bookman Old Style"/>
        <w:sz w:val="28"/>
        <w:szCs w:val="28"/>
      </w:rPr>
    </w:pPr>
    <w:r>
      <w:rPr>
        <w:rFonts w:ascii="Bookman Old Style" w:hAnsi="Bookman Old Style"/>
        <w:sz w:val="28"/>
        <w:szCs w:val="28"/>
      </w:rPr>
      <w:t>Newton Police Department Bias Incidents 2018-2022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CB"/>
    <w:rsid w:val="000D77A5"/>
    <w:rsid w:val="005B1994"/>
    <w:rsid w:val="00DB23E8"/>
    <w:rsid w:val="00E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3D44"/>
  <w15:chartTrackingRefBased/>
  <w15:docId w15:val="{413998B3-7696-4A33-A77E-328A0A01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8CB"/>
  </w:style>
  <w:style w:type="paragraph" w:styleId="Footer">
    <w:name w:val="footer"/>
    <w:basedOn w:val="Normal"/>
    <w:link w:val="FooterChar"/>
    <w:uiPriority w:val="99"/>
    <w:unhideWhenUsed/>
    <w:rsid w:val="00E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NPD</dc:creator>
  <cp:keywords/>
  <dc:description/>
  <cp:lastModifiedBy>John Carmichael</cp:lastModifiedBy>
  <cp:revision>2</cp:revision>
  <dcterms:created xsi:type="dcterms:W3CDTF">2022-12-07T20:44:00Z</dcterms:created>
  <dcterms:modified xsi:type="dcterms:W3CDTF">2022-12-07T20:44:00Z</dcterms:modified>
</cp:coreProperties>
</file>